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EB" w:rsidRPr="004D29EB" w:rsidRDefault="004D29EB" w:rsidP="004D29EB">
      <w:pPr>
        <w:widowControl/>
        <w:wordWrap/>
        <w:autoSpaceDE/>
        <w:autoSpaceDN/>
        <w:spacing w:before="300" w:after="150" w:line="240" w:lineRule="auto"/>
        <w:jc w:val="left"/>
        <w:outlineLvl w:val="0"/>
        <w:rPr>
          <w:rFonts w:ascii="Verdana" w:eastAsia="굴림" w:hAnsi="Verdana" w:cs="굴림"/>
          <w:b/>
          <w:bCs/>
          <w:color w:val="666666"/>
          <w:kern w:val="36"/>
          <w:sz w:val="24"/>
          <w:szCs w:val="24"/>
        </w:rPr>
      </w:pPr>
      <w:r w:rsidRPr="004D29EB">
        <w:rPr>
          <w:rFonts w:ascii="굴림" w:eastAsia="굴림" w:hAnsi="굴림" w:cs="굴림" w:hint="eastAsia"/>
          <w:b/>
          <w:bCs/>
          <w:color w:val="666666"/>
          <w:kern w:val="36"/>
          <w:sz w:val="24"/>
          <w:szCs w:val="24"/>
        </w:rPr>
        <w:t xml:space="preserve">■ </w:t>
      </w:r>
      <w:r w:rsidRPr="004D29EB">
        <w:rPr>
          <w:rFonts w:ascii="Verdana" w:eastAsia="굴림" w:hAnsi="Verdana" w:cs="굴림"/>
          <w:b/>
          <w:bCs/>
          <w:color w:val="666666"/>
          <w:kern w:val="36"/>
          <w:sz w:val="24"/>
          <w:szCs w:val="24"/>
        </w:rPr>
        <w:t>Stands &amp; Reservation</w:t>
      </w:r>
    </w:p>
    <w:p w:rsidR="004D29EB" w:rsidRPr="004D29EB" w:rsidRDefault="004D29EB" w:rsidP="004D29EB">
      <w:pPr>
        <w:widowControl/>
        <w:wordWrap/>
        <w:autoSpaceDE/>
        <w:autoSpaceDN/>
        <w:spacing w:after="0" w:line="240" w:lineRule="auto"/>
        <w:jc w:val="left"/>
        <w:rPr>
          <w:rFonts w:ascii="Verdana" w:eastAsia="굴림" w:hAnsi="Verdana" w:cs="굴림" w:hint="eastAsia"/>
          <w:color w:val="000000"/>
          <w:kern w:val="0"/>
          <w:szCs w:val="20"/>
        </w:rPr>
      </w:pPr>
      <w:r w:rsidRPr="004D29EB">
        <w:rPr>
          <w:rFonts w:ascii="굴림" w:eastAsia="굴림" w:hAnsi="굴림" w:cs="굴림"/>
          <w:noProof/>
          <w:color w:val="000000"/>
          <w:kern w:val="0"/>
          <w:szCs w:val="20"/>
        </w:rPr>
        <w:drawing>
          <wp:anchor distT="0" distB="0" distL="114300" distR="114300" simplePos="0" relativeHeight="251658240" behindDoc="0" locked="0" layoutInCell="1" allowOverlap="1" wp14:anchorId="3828F95E" wp14:editId="16F351BC">
            <wp:simplePos x="0" y="0"/>
            <wp:positionH relativeFrom="column">
              <wp:posOffset>-4445</wp:posOffset>
            </wp:positionH>
            <wp:positionV relativeFrom="paragraph">
              <wp:posOffset>1905</wp:posOffset>
            </wp:positionV>
            <wp:extent cx="1389600" cy="1314000"/>
            <wp:effectExtent l="0" t="0" r="1270" b="635"/>
            <wp:wrapSquare wrapText="bothSides"/>
            <wp:docPr id="3" name="Grafik 3" descr="Grafik zum Menüpunkt Stands &amp; re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zum Menüpunkt Stands &amp; reserv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6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9EB">
        <w:rPr>
          <w:rFonts w:ascii="Verdana" w:eastAsia="굴림" w:hAnsi="Verdana" w:cs="굴림"/>
          <w:b/>
          <w:bCs/>
          <w:color w:val="000000"/>
          <w:kern w:val="0"/>
          <w:szCs w:val="20"/>
        </w:rPr>
        <w:t>Be a part of the success - book your stand now! </w:t>
      </w:r>
      <w:r w:rsidRPr="004D29EB">
        <w:rPr>
          <w:rFonts w:ascii="Verdana" w:eastAsia="굴림" w:hAnsi="Verdana" w:cs="굴림"/>
          <w:color w:val="000000"/>
          <w:kern w:val="0"/>
          <w:szCs w:val="20"/>
        </w:rPr>
        <w:br/>
        <w:t>Our sales team will gladly discuss the stand package that suits your business. </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r>
      <w:r w:rsidRPr="004D29EB">
        <w:rPr>
          <w:rFonts w:ascii="Verdana" w:eastAsia="굴림" w:hAnsi="Verdana" w:cs="굴림"/>
          <w:b/>
          <w:bCs/>
          <w:color w:val="000000"/>
          <w:kern w:val="0"/>
          <w:szCs w:val="20"/>
        </w:rPr>
        <w:t>Option 1 - Space only:</w:t>
      </w:r>
      <w:r w:rsidRPr="004D29EB">
        <w:rPr>
          <w:rFonts w:ascii="Verdana" w:eastAsia="굴림" w:hAnsi="Verdana" w:cs="굴림"/>
          <w:color w:val="000000"/>
          <w:kern w:val="0"/>
          <w:szCs w:val="20"/>
        </w:rPr>
        <w:t xml:space="preserve"> € 150/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xml:space="preserve"> + 18% VAT</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Early Bird Discount (deadline is 31 December 2012): €130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xml:space="preserve"> + 18% VAT</w:t>
      </w:r>
      <w:r w:rsidRPr="004D29EB">
        <w:rPr>
          <w:rFonts w:ascii="Verdana" w:eastAsia="굴림" w:hAnsi="Verdana" w:cs="굴림"/>
          <w:color w:val="000000"/>
          <w:kern w:val="0"/>
          <w:szCs w:val="20"/>
        </w:rPr>
        <w:br/>
        <w:t xml:space="preserve">Empty space. Minimum demand is 18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The electricity has to be ordered separately (</w:t>
      </w:r>
      <w:proofErr w:type="spellStart"/>
      <w:proofErr w:type="gramStart"/>
      <w:r w:rsidRPr="004D29EB">
        <w:rPr>
          <w:rFonts w:ascii="Verdana" w:eastAsia="굴림" w:hAnsi="Verdana" w:cs="굴림"/>
          <w:color w:val="000000"/>
          <w:kern w:val="0"/>
          <w:szCs w:val="20"/>
        </w:rPr>
        <w:t>oder</w:t>
      </w:r>
      <w:proofErr w:type="spellEnd"/>
      <w:proofErr w:type="gramEnd"/>
      <w:r w:rsidRPr="004D29EB">
        <w:rPr>
          <w:rFonts w:ascii="Verdana" w:eastAsia="굴림" w:hAnsi="Verdana" w:cs="굴림"/>
          <w:color w:val="000000"/>
          <w:kern w:val="0"/>
          <w:szCs w:val="20"/>
        </w:rPr>
        <w:t>: ordered in addition). </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Includes: Cession of exhibition space, general aisle cleaning, general hall and security service (no booth guarding)</w:t>
      </w:r>
    </w:p>
    <w:p w:rsidR="004D29EB" w:rsidRPr="004D29EB" w:rsidRDefault="004D29EB" w:rsidP="004D29EB">
      <w:pPr>
        <w:widowControl/>
        <w:wordWrap/>
        <w:autoSpaceDE/>
        <w:autoSpaceDN/>
        <w:spacing w:after="240" w:line="240" w:lineRule="auto"/>
        <w:jc w:val="left"/>
        <w:rPr>
          <w:rFonts w:ascii="Verdana" w:eastAsia="굴림" w:hAnsi="Verdana" w:cs="굴림" w:hint="eastAsia"/>
          <w:color w:val="000000"/>
          <w:kern w:val="0"/>
          <w:szCs w:val="20"/>
        </w:rPr>
      </w:pPr>
    </w:p>
    <w:p w:rsidR="004D29EB" w:rsidRPr="004D29EB" w:rsidRDefault="004D29EB" w:rsidP="004D29EB">
      <w:pPr>
        <w:widowControl/>
        <w:wordWrap/>
        <w:autoSpaceDE/>
        <w:autoSpaceDN/>
        <w:spacing w:before="300" w:after="150" w:line="240" w:lineRule="auto"/>
        <w:jc w:val="left"/>
        <w:outlineLvl w:val="0"/>
        <w:rPr>
          <w:rFonts w:ascii="Verdana" w:eastAsia="굴림" w:hAnsi="Verdana" w:cs="굴림"/>
          <w:b/>
          <w:bCs/>
          <w:color w:val="666666"/>
          <w:kern w:val="36"/>
          <w:sz w:val="24"/>
          <w:szCs w:val="24"/>
        </w:rPr>
      </w:pPr>
      <w:r w:rsidRPr="004D29EB">
        <w:rPr>
          <w:rFonts w:ascii="굴림" w:eastAsia="굴림" w:hAnsi="굴림" w:cs="굴림" w:hint="eastAsia"/>
          <w:b/>
          <w:bCs/>
          <w:color w:val="666666"/>
          <w:kern w:val="36"/>
          <w:sz w:val="24"/>
          <w:szCs w:val="24"/>
        </w:rPr>
        <w:t>■</w:t>
      </w:r>
      <w:r w:rsidRPr="004D29EB">
        <w:rPr>
          <w:rFonts w:ascii="굴림" w:eastAsia="굴림" w:hAnsi="굴림" w:cs="굴림" w:hint="eastAsia"/>
          <w:b/>
          <w:bCs/>
          <w:color w:val="666666"/>
          <w:kern w:val="36"/>
          <w:sz w:val="24"/>
          <w:szCs w:val="24"/>
        </w:rPr>
        <w:t xml:space="preserve"> </w:t>
      </w:r>
      <w:r w:rsidRPr="004D29EB">
        <w:rPr>
          <w:rFonts w:ascii="Verdana" w:eastAsia="굴림" w:hAnsi="Verdana" w:cs="굴림"/>
          <w:b/>
          <w:bCs/>
          <w:color w:val="666666"/>
          <w:kern w:val="36"/>
          <w:sz w:val="24"/>
          <w:szCs w:val="24"/>
        </w:rPr>
        <w:t>Option 2 – Participation</w:t>
      </w:r>
    </w:p>
    <w:p w:rsidR="004D29EB" w:rsidRPr="004D29EB" w:rsidRDefault="004D29EB" w:rsidP="004D29EB">
      <w:pPr>
        <w:widowControl/>
        <w:wordWrap/>
        <w:autoSpaceDE/>
        <w:autoSpaceDN/>
        <w:spacing w:after="0" w:line="240" w:lineRule="auto"/>
        <w:jc w:val="left"/>
        <w:rPr>
          <w:rFonts w:ascii="Verdana" w:eastAsia="굴림" w:hAnsi="Verdana" w:cs="굴림" w:hint="eastAsia"/>
          <w:color w:val="000000"/>
          <w:kern w:val="0"/>
          <w:szCs w:val="20"/>
        </w:rPr>
      </w:pPr>
      <w:r w:rsidRPr="004D29EB">
        <w:rPr>
          <w:rFonts w:ascii="굴림" w:eastAsia="굴림" w:hAnsi="굴림" w:cs="굴림"/>
          <w:noProof/>
          <w:color w:val="000000"/>
          <w:kern w:val="0"/>
          <w:szCs w:val="20"/>
        </w:rPr>
        <w:drawing>
          <wp:anchor distT="0" distB="0" distL="114300" distR="114300" simplePos="0" relativeHeight="251659264" behindDoc="0" locked="0" layoutInCell="1" allowOverlap="1" wp14:anchorId="0F9350D2" wp14:editId="2190529F">
            <wp:simplePos x="0" y="0"/>
            <wp:positionH relativeFrom="column">
              <wp:posOffset>-4445</wp:posOffset>
            </wp:positionH>
            <wp:positionV relativeFrom="paragraph">
              <wp:posOffset>26670</wp:posOffset>
            </wp:positionV>
            <wp:extent cx="1389380" cy="1047115"/>
            <wp:effectExtent l="0" t="0" r="1270" b="635"/>
            <wp:wrapSquare wrapText="bothSides"/>
            <wp:docPr id="2" name="Grafik 2" descr="Grafik zum Menüpunkt Stands &amp; re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zum Menüpunkt Stands &amp; reserv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9EB">
        <w:rPr>
          <w:rFonts w:ascii="Verdana" w:eastAsia="굴림" w:hAnsi="Verdana" w:cs="굴림"/>
          <w:b/>
          <w:bCs/>
          <w:color w:val="000000"/>
          <w:kern w:val="0"/>
          <w:szCs w:val="20"/>
        </w:rPr>
        <w:t>A - Standard Shell Scheme Stand (without furniture): </w:t>
      </w:r>
      <w:r w:rsidRPr="004D29EB">
        <w:rPr>
          <w:rFonts w:ascii="Verdana" w:eastAsia="굴림" w:hAnsi="Verdana" w:cs="굴림"/>
          <w:color w:val="000000"/>
          <w:kern w:val="0"/>
          <w:szCs w:val="20"/>
        </w:rPr>
        <w:t xml:space="preserve">€ 160/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xml:space="preserve"> + 18% VAT</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Early Bird Discount (deadline is 31 December 2012): €135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xml:space="preserve"> + 18% VAT.</w:t>
      </w:r>
      <w:r w:rsidRPr="004D29EB">
        <w:rPr>
          <w:rFonts w:ascii="Verdana" w:eastAsia="굴림" w:hAnsi="Verdana" w:cs="굴림"/>
          <w:color w:val="000000"/>
          <w:kern w:val="0"/>
          <w:szCs w:val="20"/>
        </w:rPr>
        <w:br/>
        <w:t xml:space="preserve">Minimum demand is 12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Includes: stand construction (back walls and side walls), stand carpet, 3 spotlights (no. of spots included depends on stand size), name panel with company name, general aisle cleaning, general hall and security service (no stand guarding)</w:t>
      </w:r>
    </w:p>
    <w:p w:rsidR="004D29EB" w:rsidRPr="004D29EB" w:rsidRDefault="004D29EB" w:rsidP="004D29EB">
      <w:pPr>
        <w:widowControl/>
        <w:wordWrap/>
        <w:autoSpaceDE/>
        <w:autoSpaceDN/>
        <w:spacing w:after="0" w:line="240" w:lineRule="auto"/>
        <w:jc w:val="left"/>
        <w:rPr>
          <w:rFonts w:ascii="굴림" w:eastAsia="굴림" w:hAnsi="굴림" w:cs="굴림"/>
          <w:color w:val="000000"/>
          <w:kern w:val="0"/>
          <w:szCs w:val="20"/>
        </w:rPr>
      </w:pPr>
    </w:p>
    <w:p w:rsidR="004D29EB" w:rsidRPr="004D29EB" w:rsidRDefault="004D29EB" w:rsidP="004D29EB">
      <w:pPr>
        <w:widowControl/>
        <w:wordWrap/>
        <w:autoSpaceDE/>
        <w:autoSpaceDN/>
        <w:spacing w:after="0" w:line="240" w:lineRule="auto"/>
        <w:jc w:val="left"/>
        <w:rPr>
          <w:rFonts w:ascii="Verdana" w:eastAsia="굴림" w:hAnsi="Verdana" w:cs="굴림" w:hint="eastAsia"/>
          <w:color w:val="000000"/>
          <w:kern w:val="0"/>
          <w:szCs w:val="20"/>
        </w:rPr>
      </w:pPr>
      <w:r w:rsidRPr="004D29EB">
        <w:rPr>
          <w:rFonts w:ascii="굴림" w:eastAsia="굴림" w:hAnsi="굴림" w:cs="굴림"/>
          <w:noProof/>
          <w:color w:val="000000"/>
          <w:kern w:val="0"/>
          <w:szCs w:val="20"/>
        </w:rPr>
        <w:drawing>
          <wp:anchor distT="0" distB="0" distL="114300" distR="114300" simplePos="0" relativeHeight="251660288" behindDoc="0" locked="0" layoutInCell="1" allowOverlap="1" wp14:anchorId="38BE586E" wp14:editId="7953566A">
            <wp:simplePos x="0" y="0"/>
            <wp:positionH relativeFrom="column">
              <wp:posOffset>-4445</wp:posOffset>
            </wp:positionH>
            <wp:positionV relativeFrom="paragraph">
              <wp:posOffset>6350</wp:posOffset>
            </wp:positionV>
            <wp:extent cx="1389380" cy="1313815"/>
            <wp:effectExtent l="0" t="0" r="1270" b="635"/>
            <wp:wrapSquare wrapText="bothSides"/>
            <wp:docPr id="1" name="Grafik 1" descr="http://www.rt-turkey.com/cms/uploads/pics/3_c35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t-turkey.com/cms/uploads/pics/3_c35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9EB">
        <w:rPr>
          <w:rFonts w:ascii="Verdana" w:eastAsia="굴림" w:hAnsi="Verdana" w:cs="굴림"/>
          <w:b/>
          <w:bCs/>
          <w:color w:val="000000"/>
          <w:kern w:val="0"/>
          <w:szCs w:val="20"/>
        </w:rPr>
        <w:t>B- Standard Shell Scheme Stand (with furniture):</w:t>
      </w:r>
      <w:r w:rsidRPr="004D29EB">
        <w:rPr>
          <w:rFonts w:ascii="Verdana" w:eastAsia="굴림" w:hAnsi="Verdana" w:cs="굴림"/>
          <w:color w:val="000000"/>
          <w:kern w:val="0"/>
          <w:szCs w:val="20"/>
        </w:rPr>
        <w:t xml:space="preserve"> € 180/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xml:space="preserve"> + 18% VAT</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Early Bird Discount (deadline is 31 December 2012): €155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 xml:space="preserve"> + 18% VAT.</w:t>
      </w:r>
      <w:r w:rsidRPr="004D29EB">
        <w:rPr>
          <w:rFonts w:ascii="Verdana" w:eastAsia="굴림" w:hAnsi="Verdana" w:cs="굴림"/>
          <w:color w:val="000000"/>
          <w:kern w:val="0"/>
          <w:szCs w:val="20"/>
        </w:rPr>
        <w:br/>
        <w:t xml:space="preserve">Minimum demand is 12 </w:t>
      </w:r>
      <w:proofErr w:type="spellStart"/>
      <w:r w:rsidRPr="004D29EB">
        <w:rPr>
          <w:rFonts w:ascii="Verdana" w:eastAsia="굴림" w:hAnsi="Verdana" w:cs="굴림"/>
          <w:color w:val="000000"/>
          <w:kern w:val="0"/>
          <w:szCs w:val="20"/>
        </w:rPr>
        <w:t>sqm</w:t>
      </w:r>
      <w:proofErr w:type="spellEnd"/>
      <w:r w:rsidRPr="004D29EB">
        <w:rPr>
          <w:rFonts w:ascii="Verdana" w:eastAsia="굴림" w:hAnsi="Verdana" w:cs="굴림"/>
          <w:color w:val="000000"/>
          <w:kern w:val="0"/>
          <w:szCs w:val="20"/>
        </w:rPr>
        <w:t>.</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Includes: Cession of exhibition space, stand construction (back walls and side walls), name panel with company name, electrical socket, stand carpet, 3 spotlights (no. of spots included depends on stand size), furniture package (1 table, 4 chairs, 1 waste bin; 1 information desk,</w:t>
      </w:r>
      <w:r w:rsidRPr="004D29EB">
        <w:rPr>
          <w:rFonts w:ascii="Verdana" w:eastAsia="굴림" w:hAnsi="Verdana" w:cs="굴림"/>
          <w:b/>
          <w:bCs/>
          <w:color w:val="000000"/>
          <w:kern w:val="0"/>
          <w:szCs w:val="20"/>
        </w:rPr>
        <w:t xml:space="preserve"> more than 40 </w:t>
      </w:r>
      <w:proofErr w:type="spellStart"/>
      <w:r w:rsidRPr="004D29EB">
        <w:rPr>
          <w:rFonts w:ascii="Verdana" w:eastAsia="굴림" w:hAnsi="Verdana" w:cs="굴림"/>
          <w:b/>
          <w:bCs/>
          <w:color w:val="000000"/>
          <w:kern w:val="0"/>
          <w:szCs w:val="20"/>
        </w:rPr>
        <w:t>sqm</w:t>
      </w:r>
      <w:proofErr w:type="spellEnd"/>
      <w:r w:rsidRPr="004D29EB">
        <w:rPr>
          <w:rFonts w:ascii="Verdana" w:eastAsia="굴림" w:hAnsi="Verdana" w:cs="굴림"/>
          <w:b/>
          <w:bCs/>
          <w:color w:val="000000"/>
          <w:kern w:val="0"/>
          <w:szCs w:val="20"/>
        </w:rPr>
        <w:t xml:space="preserve"> includes 2 tables and 8 chairs</w:t>
      </w:r>
      <w:r w:rsidRPr="004D29EB">
        <w:rPr>
          <w:rFonts w:ascii="Verdana" w:eastAsia="굴림" w:hAnsi="Verdana" w:cs="굴림"/>
          <w:color w:val="000000"/>
          <w:kern w:val="0"/>
          <w:szCs w:val="20"/>
        </w:rPr>
        <w:t xml:space="preserve">), general aisle cleaning, technical supervision and organization by </w:t>
      </w:r>
      <w:proofErr w:type="spellStart"/>
      <w:r w:rsidRPr="004D29EB">
        <w:rPr>
          <w:rFonts w:ascii="Verdana" w:eastAsia="굴림" w:hAnsi="Verdana" w:cs="굴림"/>
          <w:color w:val="000000"/>
          <w:kern w:val="0"/>
          <w:szCs w:val="20"/>
        </w:rPr>
        <w:t>Messe</w:t>
      </w:r>
      <w:proofErr w:type="spellEnd"/>
      <w:r w:rsidRPr="004D29EB">
        <w:rPr>
          <w:rFonts w:ascii="Verdana" w:eastAsia="굴림" w:hAnsi="Verdana" w:cs="굴림"/>
          <w:color w:val="000000"/>
          <w:kern w:val="0"/>
          <w:szCs w:val="20"/>
        </w:rPr>
        <w:t xml:space="preserve"> Stuttgart Ares </w:t>
      </w:r>
      <w:proofErr w:type="spellStart"/>
      <w:r w:rsidRPr="004D29EB">
        <w:rPr>
          <w:rFonts w:ascii="Verdana" w:eastAsia="굴림" w:hAnsi="Verdana" w:cs="굴림"/>
          <w:color w:val="000000"/>
          <w:kern w:val="0"/>
          <w:szCs w:val="20"/>
        </w:rPr>
        <w:t>Fuarcılık</w:t>
      </w:r>
      <w:proofErr w:type="spellEnd"/>
      <w:r w:rsidRPr="004D29EB">
        <w:rPr>
          <w:rFonts w:ascii="Verdana" w:eastAsia="굴림" w:hAnsi="Verdana" w:cs="굴림"/>
          <w:color w:val="000000"/>
          <w:kern w:val="0"/>
          <w:szCs w:val="20"/>
        </w:rPr>
        <w:t>, general hall and security service (no stand guarding).</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t>Simply rent the space and assemble the stand of your choice. Our professional team is always happy to advise you on choosing the right option and design that will present your company in the right light and reflect your image.</w:t>
      </w:r>
    </w:p>
    <w:p w:rsidR="00835DB8" w:rsidRPr="004D29EB" w:rsidRDefault="004D29EB" w:rsidP="004D29EB">
      <w:pPr>
        <w:widowControl/>
        <w:wordWrap/>
        <w:autoSpaceDE/>
        <w:autoSpaceDN/>
        <w:spacing w:after="0" w:line="240" w:lineRule="auto"/>
        <w:jc w:val="left"/>
        <w:rPr>
          <w:szCs w:val="20"/>
        </w:rPr>
      </w:pPr>
      <w:r w:rsidRPr="004D29EB">
        <w:rPr>
          <w:rFonts w:ascii="Verdana" w:eastAsia="굴림" w:hAnsi="Verdana" w:cs="굴림"/>
          <w:b/>
          <w:bCs/>
          <w:color w:val="000000"/>
          <w:kern w:val="0"/>
          <w:szCs w:val="20"/>
        </w:rPr>
        <w:t>Early Bird Discount </w:t>
      </w:r>
      <w:r w:rsidRPr="004D29EB">
        <w:rPr>
          <w:rFonts w:ascii="Verdana" w:eastAsia="굴림" w:hAnsi="Verdana" w:cs="굴림"/>
          <w:color w:val="000000"/>
          <w:kern w:val="0"/>
          <w:szCs w:val="20"/>
        </w:rPr>
        <w:br/>
        <w:t>The deadline for the Early Bird Discount is 31 December 2012. </w:t>
      </w:r>
      <w:r w:rsidRPr="004D29EB">
        <w:rPr>
          <w:rFonts w:ascii="Verdana" w:eastAsia="굴림" w:hAnsi="Verdana" w:cs="굴림"/>
          <w:color w:val="000000"/>
          <w:kern w:val="0"/>
          <w:szCs w:val="20"/>
        </w:rPr>
        <w:br/>
        <w:t xml:space="preserve">The </w:t>
      </w:r>
      <w:proofErr w:type="spellStart"/>
      <w:r w:rsidRPr="004D29EB">
        <w:rPr>
          <w:rFonts w:ascii="Verdana" w:eastAsia="굴림" w:hAnsi="Verdana" w:cs="굴림"/>
          <w:color w:val="000000"/>
          <w:kern w:val="0"/>
          <w:szCs w:val="20"/>
        </w:rPr>
        <w:t>The</w:t>
      </w:r>
      <w:proofErr w:type="spellEnd"/>
      <w:r w:rsidRPr="004D29EB">
        <w:rPr>
          <w:rFonts w:ascii="Verdana" w:eastAsia="굴림" w:hAnsi="Verdana" w:cs="굴림"/>
          <w:color w:val="000000"/>
          <w:kern w:val="0"/>
          <w:szCs w:val="20"/>
        </w:rPr>
        <w:t xml:space="preserve"> Early Bird Discount is only applicable when the 50% deposit has been paid before 30 June 2013. </w:t>
      </w:r>
      <w:r w:rsidRPr="004D29EB">
        <w:rPr>
          <w:rFonts w:ascii="Verdana" w:eastAsia="굴림" w:hAnsi="Verdana" w:cs="굴림"/>
          <w:color w:val="000000"/>
          <w:kern w:val="0"/>
          <w:szCs w:val="20"/>
        </w:rPr>
        <w:br/>
      </w:r>
      <w:r w:rsidRPr="004D29EB">
        <w:rPr>
          <w:rFonts w:ascii="Verdana" w:eastAsia="굴림" w:hAnsi="Verdana" w:cs="굴림"/>
          <w:color w:val="000000"/>
          <w:kern w:val="0"/>
          <w:szCs w:val="20"/>
        </w:rPr>
        <w:br/>
      </w:r>
      <w:r w:rsidRPr="004D29EB">
        <w:rPr>
          <w:rFonts w:ascii="Verdana" w:eastAsia="굴림" w:hAnsi="Verdana" w:cs="굴림"/>
          <w:b/>
          <w:bCs/>
          <w:color w:val="000000"/>
          <w:kern w:val="0"/>
          <w:szCs w:val="20"/>
        </w:rPr>
        <w:t>Stand configuration</w:t>
      </w:r>
      <w:r w:rsidRPr="004D29EB">
        <w:rPr>
          <w:rFonts w:ascii="Verdana" w:eastAsia="굴림" w:hAnsi="Verdana" w:cs="굴림"/>
          <w:color w:val="000000"/>
          <w:kern w:val="0"/>
          <w:szCs w:val="20"/>
        </w:rPr>
        <w:br/>
        <w:t>All our prices (incl. stand rentals) are net. The statutory Turkish VAT valid at this time (according to the relevant version of the Value Added Tax Act) will be added at point of invoicing, if applicable.</w:t>
      </w:r>
      <w:bookmarkStart w:id="0" w:name="_GoBack"/>
      <w:bookmarkEnd w:id="0"/>
    </w:p>
    <w:sectPr w:rsidR="00835DB8" w:rsidRPr="004D29EB">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37E9"/>
    <w:multiLevelType w:val="hybridMultilevel"/>
    <w:tmpl w:val="DF30ED50"/>
    <w:lvl w:ilvl="0" w:tplc="FE361714">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EB"/>
    <w:rsid w:val="004D29EB"/>
    <w:rsid w:val="00835D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pPr>
  </w:style>
  <w:style w:type="paragraph" w:styleId="berschrift1">
    <w:name w:val="heading 1"/>
    <w:basedOn w:val="Standard"/>
    <w:link w:val="berschrift1Zchn"/>
    <w:uiPriority w:val="9"/>
    <w:qFormat/>
    <w:rsid w:val="004D29EB"/>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9EB"/>
    <w:rPr>
      <w:rFonts w:ascii="굴림" w:eastAsia="굴림" w:hAnsi="굴림" w:cs="굴림"/>
      <w:b/>
      <w:bCs/>
      <w:kern w:val="36"/>
      <w:sz w:val="48"/>
      <w:szCs w:val="48"/>
    </w:rPr>
  </w:style>
  <w:style w:type="paragraph" w:customStyle="1" w:styleId="bodytext">
    <w:name w:val="bodytext"/>
    <w:basedOn w:val="Standard"/>
    <w:rsid w:val="004D29E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Fett">
    <w:name w:val="Strong"/>
    <w:basedOn w:val="Absatz-Standardschriftart"/>
    <w:uiPriority w:val="22"/>
    <w:qFormat/>
    <w:rsid w:val="004D29EB"/>
    <w:rPr>
      <w:b/>
      <w:bCs/>
    </w:rPr>
  </w:style>
  <w:style w:type="character" w:customStyle="1" w:styleId="apple-converted-space">
    <w:name w:val="apple-converted-space"/>
    <w:basedOn w:val="Absatz-Standardschriftart"/>
    <w:rsid w:val="004D29EB"/>
  </w:style>
  <w:style w:type="paragraph" w:styleId="Sprechblasentext">
    <w:name w:val="Balloon Text"/>
    <w:basedOn w:val="Standard"/>
    <w:link w:val="SprechblasentextZchn"/>
    <w:uiPriority w:val="99"/>
    <w:semiHidden/>
    <w:unhideWhenUsed/>
    <w:rsid w:val="004D29EB"/>
    <w:pPr>
      <w:spacing w:after="0" w:line="240" w:lineRule="auto"/>
    </w:pPr>
    <w:rPr>
      <w:rFonts w:asciiTheme="majorHAnsi" w:eastAsiaTheme="majorEastAsia" w:hAnsiTheme="majorHAnsi" w:cstheme="majorBidi"/>
      <w:sz w:val="16"/>
      <w:szCs w:val="16"/>
    </w:rPr>
  </w:style>
  <w:style w:type="character" w:customStyle="1" w:styleId="SprechblasentextZchn">
    <w:name w:val="Sprechblasentext Zchn"/>
    <w:basedOn w:val="Absatz-Standardschriftart"/>
    <w:link w:val="Sprechblasentext"/>
    <w:uiPriority w:val="99"/>
    <w:semiHidden/>
    <w:rsid w:val="004D29EB"/>
    <w:rPr>
      <w:rFonts w:asciiTheme="majorHAnsi" w:eastAsiaTheme="majorEastAsia" w:hAnsiTheme="majorHAnsi" w:cstheme="majorBidi"/>
      <w:sz w:val="16"/>
      <w:szCs w:val="16"/>
    </w:rPr>
  </w:style>
  <w:style w:type="paragraph" w:styleId="Listenabsatz">
    <w:name w:val="List Paragraph"/>
    <w:basedOn w:val="Standard"/>
    <w:uiPriority w:val="34"/>
    <w:qFormat/>
    <w:rsid w:val="004D29EB"/>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pPr>
  </w:style>
  <w:style w:type="paragraph" w:styleId="berschrift1">
    <w:name w:val="heading 1"/>
    <w:basedOn w:val="Standard"/>
    <w:link w:val="berschrift1Zchn"/>
    <w:uiPriority w:val="9"/>
    <w:qFormat/>
    <w:rsid w:val="004D29EB"/>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9EB"/>
    <w:rPr>
      <w:rFonts w:ascii="굴림" w:eastAsia="굴림" w:hAnsi="굴림" w:cs="굴림"/>
      <w:b/>
      <w:bCs/>
      <w:kern w:val="36"/>
      <w:sz w:val="48"/>
      <w:szCs w:val="48"/>
    </w:rPr>
  </w:style>
  <w:style w:type="paragraph" w:customStyle="1" w:styleId="bodytext">
    <w:name w:val="bodytext"/>
    <w:basedOn w:val="Standard"/>
    <w:rsid w:val="004D29E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Fett">
    <w:name w:val="Strong"/>
    <w:basedOn w:val="Absatz-Standardschriftart"/>
    <w:uiPriority w:val="22"/>
    <w:qFormat/>
    <w:rsid w:val="004D29EB"/>
    <w:rPr>
      <w:b/>
      <w:bCs/>
    </w:rPr>
  </w:style>
  <w:style w:type="character" w:customStyle="1" w:styleId="apple-converted-space">
    <w:name w:val="apple-converted-space"/>
    <w:basedOn w:val="Absatz-Standardschriftart"/>
    <w:rsid w:val="004D29EB"/>
  </w:style>
  <w:style w:type="paragraph" w:styleId="Sprechblasentext">
    <w:name w:val="Balloon Text"/>
    <w:basedOn w:val="Standard"/>
    <w:link w:val="SprechblasentextZchn"/>
    <w:uiPriority w:val="99"/>
    <w:semiHidden/>
    <w:unhideWhenUsed/>
    <w:rsid w:val="004D29EB"/>
    <w:pPr>
      <w:spacing w:after="0" w:line="240" w:lineRule="auto"/>
    </w:pPr>
    <w:rPr>
      <w:rFonts w:asciiTheme="majorHAnsi" w:eastAsiaTheme="majorEastAsia" w:hAnsiTheme="majorHAnsi" w:cstheme="majorBidi"/>
      <w:sz w:val="16"/>
      <w:szCs w:val="16"/>
    </w:rPr>
  </w:style>
  <w:style w:type="character" w:customStyle="1" w:styleId="SprechblasentextZchn">
    <w:name w:val="Sprechblasentext Zchn"/>
    <w:basedOn w:val="Absatz-Standardschriftart"/>
    <w:link w:val="Sprechblasentext"/>
    <w:uiPriority w:val="99"/>
    <w:semiHidden/>
    <w:rsid w:val="004D29EB"/>
    <w:rPr>
      <w:rFonts w:asciiTheme="majorHAnsi" w:eastAsiaTheme="majorEastAsia" w:hAnsiTheme="majorHAnsi" w:cstheme="majorBidi"/>
      <w:sz w:val="16"/>
      <w:szCs w:val="16"/>
    </w:rPr>
  </w:style>
  <w:style w:type="paragraph" w:styleId="Listenabsatz">
    <w:name w:val="List Paragraph"/>
    <w:basedOn w:val="Standard"/>
    <w:uiPriority w:val="34"/>
    <w:qFormat/>
    <w:rsid w:val="004D29E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57430">
      <w:bodyDiv w:val="1"/>
      <w:marLeft w:val="0"/>
      <w:marRight w:val="0"/>
      <w:marTop w:val="0"/>
      <w:marBottom w:val="0"/>
      <w:divBdr>
        <w:top w:val="none" w:sz="0" w:space="0" w:color="auto"/>
        <w:left w:val="none" w:sz="0" w:space="0" w:color="auto"/>
        <w:bottom w:val="none" w:sz="0" w:space="0" w:color="auto"/>
        <w:right w:val="none" w:sz="0" w:space="0" w:color="auto"/>
      </w:divBdr>
      <w:divsChild>
        <w:div w:id="732194368">
          <w:marLeft w:val="0"/>
          <w:marRight w:val="0"/>
          <w:marTop w:val="150"/>
          <w:marBottom w:val="0"/>
          <w:divBdr>
            <w:top w:val="none" w:sz="0" w:space="0" w:color="auto"/>
            <w:left w:val="none" w:sz="0" w:space="0" w:color="auto"/>
            <w:bottom w:val="none" w:sz="0" w:space="0" w:color="auto"/>
            <w:right w:val="none" w:sz="0" w:space="0" w:color="auto"/>
          </w:divBdr>
          <w:divsChild>
            <w:div w:id="82386350">
              <w:marLeft w:val="0"/>
              <w:marRight w:val="0"/>
              <w:marTop w:val="0"/>
              <w:marBottom w:val="0"/>
              <w:divBdr>
                <w:top w:val="none" w:sz="0" w:space="0" w:color="auto"/>
                <w:left w:val="none" w:sz="0" w:space="0" w:color="auto"/>
                <w:bottom w:val="none" w:sz="0" w:space="0" w:color="auto"/>
                <w:right w:val="none" w:sz="0" w:space="0" w:color="auto"/>
              </w:divBdr>
              <w:divsChild>
                <w:div w:id="1684940500">
                  <w:marLeft w:val="0"/>
                  <w:marRight w:val="0"/>
                  <w:marTop w:val="30"/>
                  <w:marBottom w:val="0"/>
                  <w:divBdr>
                    <w:top w:val="none" w:sz="0" w:space="0" w:color="auto"/>
                    <w:left w:val="none" w:sz="0" w:space="0" w:color="auto"/>
                    <w:bottom w:val="none" w:sz="0" w:space="0" w:color="auto"/>
                    <w:right w:val="none" w:sz="0" w:space="0" w:color="auto"/>
                  </w:divBdr>
                </w:div>
                <w:div w:id="3317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767">
          <w:marLeft w:val="0"/>
          <w:marRight w:val="0"/>
          <w:marTop w:val="150"/>
          <w:marBottom w:val="0"/>
          <w:divBdr>
            <w:top w:val="none" w:sz="0" w:space="0" w:color="auto"/>
            <w:left w:val="none" w:sz="0" w:space="0" w:color="auto"/>
            <w:bottom w:val="none" w:sz="0" w:space="0" w:color="auto"/>
            <w:right w:val="none" w:sz="0" w:space="0" w:color="auto"/>
          </w:divBdr>
          <w:divsChild>
            <w:div w:id="1257861730">
              <w:marLeft w:val="0"/>
              <w:marRight w:val="0"/>
              <w:marTop w:val="0"/>
              <w:marBottom w:val="0"/>
              <w:divBdr>
                <w:top w:val="none" w:sz="0" w:space="0" w:color="auto"/>
                <w:left w:val="none" w:sz="0" w:space="0" w:color="auto"/>
                <w:bottom w:val="none" w:sz="0" w:space="0" w:color="auto"/>
                <w:right w:val="none" w:sz="0" w:space="0" w:color="auto"/>
              </w:divBdr>
              <w:divsChild>
                <w:div w:id="976570138">
                  <w:marLeft w:val="0"/>
                  <w:marRight w:val="0"/>
                  <w:marTop w:val="30"/>
                  <w:marBottom w:val="0"/>
                  <w:divBdr>
                    <w:top w:val="none" w:sz="0" w:space="0" w:color="auto"/>
                    <w:left w:val="none" w:sz="0" w:space="0" w:color="auto"/>
                    <w:bottom w:val="none" w:sz="0" w:space="0" w:color="auto"/>
                    <w:right w:val="none" w:sz="0" w:space="0" w:color="auto"/>
                  </w:divBdr>
                </w:div>
                <w:div w:id="9963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522">
          <w:marLeft w:val="0"/>
          <w:marRight w:val="0"/>
          <w:marTop w:val="150"/>
          <w:marBottom w:val="0"/>
          <w:divBdr>
            <w:top w:val="none" w:sz="0" w:space="0" w:color="auto"/>
            <w:left w:val="none" w:sz="0" w:space="0" w:color="auto"/>
            <w:bottom w:val="none" w:sz="0" w:space="0" w:color="auto"/>
            <w:right w:val="none" w:sz="0" w:space="0" w:color="auto"/>
          </w:divBdr>
          <w:divsChild>
            <w:div w:id="1084184597">
              <w:marLeft w:val="0"/>
              <w:marRight w:val="0"/>
              <w:marTop w:val="0"/>
              <w:marBottom w:val="0"/>
              <w:divBdr>
                <w:top w:val="none" w:sz="0" w:space="0" w:color="auto"/>
                <w:left w:val="none" w:sz="0" w:space="0" w:color="auto"/>
                <w:bottom w:val="none" w:sz="0" w:space="0" w:color="auto"/>
                <w:right w:val="none" w:sz="0" w:space="0" w:color="auto"/>
              </w:divBdr>
              <w:divsChild>
                <w:div w:id="2055122">
                  <w:marLeft w:val="0"/>
                  <w:marRight w:val="0"/>
                  <w:marTop w:val="30"/>
                  <w:marBottom w:val="0"/>
                  <w:divBdr>
                    <w:top w:val="none" w:sz="0" w:space="0" w:color="auto"/>
                    <w:left w:val="none" w:sz="0" w:space="0" w:color="auto"/>
                    <w:bottom w:val="none" w:sz="0" w:space="0" w:color="auto"/>
                    <w:right w:val="none" w:sz="0" w:space="0" w:color="auto"/>
                  </w:divBdr>
                </w:div>
                <w:div w:id="4692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0467">
          <w:marLeft w:val="0"/>
          <w:marRight w:val="0"/>
          <w:marTop w:val="150"/>
          <w:marBottom w:val="0"/>
          <w:divBdr>
            <w:top w:val="none" w:sz="0" w:space="0" w:color="auto"/>
            <w:left w:val="none" w:sz="0" w:space="0" w:color="auto"/>
            <w:bottom w:val="none" w:sz="0" w:space="0" w:color="auto"/>
            <w:right w:val="none" w:sz="0" w:space="0" w:color="auto"/>
          </w:divBdr>
        </w:div>
      </w:divsChild>
    </w:div>
    <w:div w:id="1567690225">
      <w:bodyDiv w:val="1"/>
      <w:marLeft w:val="0"/>
      <w:marRight w:val="0"/>
      <w:marTop w:val="0"/>
      <w:marBottom w:val="0"/>
      <w:divBdr>
        <w:top w:val="none" w:sz="0" w:space="0" w:color="auto"/>
        <w:left w:val="none" w:sz="0" w:space="0" w:color="auto"/>
        <w:bottom w:val="none" w:sz="0" w:space="0" w:color="auto"/>
        <w:right w:val="none" w:sz="0" w:space="0" w:color="auto"/>
      </w:divBdr>
      <w:divsChild>
        <w:div w:id="744105229">
          <w:marLeft w:val="0"/>
          <w:marRight w:val="0"/>
          <w:marTop w:val="150"/>
          <w:marBottom w:val="0"/>
          <w:divBdr>
            <w:top w:val="none" w:sz="0" w:space="0" w:color="auto"/>
            <w:left w:val="none" w:sz="0" w:space="0" w:color="auto"/>
            <w:bottom w:val="none" w:sz="0" w:space="0" w:color="auto"/>
            <w:right w:val="none" w:sz="0" w:space="0" w:color="auto"/>
          </w:divBdr>
          <w:divsChild>
            <w:div w:id="335964929">
              <w:marLeft w:val="0"/>
              <w:marRight w:val="0"/>
              <w:marTop w:val="0"/>
              <w:marBottom w:val="0"/>
              <w:divBdr>
                <w:top w:val="none" w:sz="0" w:space="0" w:color="auto"/>
                <w:left w:val="none" w:sz="0" w:space="0" w:color="auto"/>
                <w:bottom w:val="none" w:sz="0" w:space="0" w:color="auto"/>
                <w:right w:val="none" w:sz="0" w:space="0" w:color="auto"/>
              </w:divBdr>
              <w:divsChild>
                <w:div w:id="1216233614">
                  <w:marLeft w:val="0"/>
                  <w:marRight w:val="0"/>
                  <w:marTop w:val="30"/>
                  <w:marBottom w:val="0"/>
                  <w:divBdr>
                    <w:top w:val="none" w:sz="0" w:space="0" w:color="auto"/>
                    <w:left w:val="none" w:sz="0" w:space="0" w:color="auto"/>
                    <w:bottom w:val="none" w:sz="0" w:space="0" w:color="auto"/>
                    <w:right w:val="none" w:sz="0" w:space="0" w:color="auto"/>
                  </w:divBdr>
                </w:div>
                <w:div w:id="548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727">
          <w:marLeft w:val="0"/>
          <w:marRight w:val="0"/>
          <w:marTop w:val="150"/>
          <w:marBottom w:val="0"/>
          <w:divBdr>
            <w:top w:val="none" w:sz="0" w:space="0" w:color="auto"/>
            <w:left w:val="none" w:sz="0" w:space="0" w:color="auto"/>
            <w:bottom w:val="none" w:sz="0" w:space="0" w:color="auto"/>
            <w:right w:val="none" w:sz="0" w:space="0" w:color="auto"/>
          </w:divBdr>
          <w:divsChild>
            <w:div w:id="42212897">
              <w:marLeft w:val="0"/>
              <w:marRight w:val="0"/>
              <w:marTop w:val="0"/>
              <w:marBottom w:val="0"/>
              <w:divBdr>
                <w:top w:val="none" w:sz="0" w:space="0" w:color="auto"/>
                <w:left w:val="none" w:sz="0" w:space="0" w:color="auto"/>
                <w:bottom w:val="none" w:sz="0" w:space="0" w:color="auto"/>
                <w:right w:val="none" w:sz="0" w:space="0" w:color="auto"/>
              </w:divBdr>
              <w:divsChild>
                <w:div w:id="1848597845">
                  <w:marLeft w:val="0"/>
                  <w:marRight w:val="0"/>
                  <w:marTop w:val="30"/>
                  <w:marBottom w:val="0"/>
                  <w:divBdr>
                    <w:top w:val="none" w:sz="0" w:space="0" w:color="auto"/>
                    <w:left w:val="none" w:sz="0" w:space="0" w:color="auto"/>
                    <w:bottom w:val="none" w:sz="0" w:space="0" w:color="auto"/>
                    <w:right w:val="none" w:sz="0" w:space="0" w:color="auto"/>
                  </w:divBdr>
                </w:div>
                <w:div w:id="620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0743">
          <w:marLeft w:val="0"/>
          <w:marRight w:val="0"/>
          <w:marTop w:val="150"/>
          <w:marBottom w:val="0"/>
          <w:divBdr>
            <w:top w:val="none" w:sz="0" w:space="0" w:color="auto"/>
            <w:left w:val="none" w:sz="0" w:space="0" w:color="auto"/>
            <w:bottom w:val="none" w:sz="0" w:space="0" w:color="auto"/>
            <w:right w:val="none" w:sz="0" w:space="0" w:color="auto"/>
          </w:divBdr>
          <w:divsChild>
            <w:div w:id="1887720602">
              <w:marLeft w:val="0"/>
              <w:marRight w:val="0"/>
              <w:marTop w:val="0"/>
              <w:marBottom w:val="0"/>
              <w:divBdr>
                <w:top w:val="none" w:sz="0" w:space="0" w:color="auto"/>
                <w:left w:val="none" w:sz="0" w:space="0" w:color="auto"/>
                <w:bottom w:val="none" w:sz="0" w:space="0" w:color="auto"/>
                <w:right w:val="none" w:sz="0" w:space="0" w:color="auto"/>
              </w:divBdr>
              <w:divsChild>
                <w:div w:id="1218585094">
                  <w:marLeft w:val="0"/>
                  <w:marRight w:val="0"/>
                  <w:marTop w:val="30"/>
                  <w:marBottom w:val="0"/>
                  <w:divBdr>
                    <w:top w:val="none" w:sz="0" w:space="0" w:color="auto"/>
                    <w:left w:val="none" w:sz="0" w:space="0" w:color="auto"/>
                    <w:bottom w:val="none" w:sz="0" w:space="0" w:color="auto"/>
                    <w:right w:val="none" w:sz="0" w:space="0" w:color="auto"/>
                  </w:divBdr>
                </w:div>
                <w:div w:id="1545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511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Company>KGCCI</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Young-Min Kim</dc:creator>
  <cp:lastModifiedBy>Young-Min Kim</cp:lastModifiedBy>
  <cp:revision>1</cp:revision>
  <dcterms:created xsi:type="dcterms:W3CDTF">2013-04-04T02:50:00Z</dcterms:created>
  <dcterms:modified xsi:type="dcterms:W3CDTF">2013-04-04T02:52:00Z</dcterms:modified>
</cp:coreProperties>
</file>